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C9E6">
      <w:pPr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附件1：</w:t>
      </w:r>
    </w:p>
    <w:p w14:paraId="20AC6860">
      <w:pPr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1859" w:tblpY="1893"/>
        <w:tblOverlap w:val="never"/>
        <w:tblW w:w="13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2252"/>
        <w:gridCol w:w="10867"/>
      </w:tblGrid>
      <w:tr w14:paraId="0F94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1025E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E9AB35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固体物理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89CE7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《固体物理学》，黄昆原著，韩汝琦改编，高等教育出版社</w:t>
            </w:r>
          </w:p>
        </w:tc>
      </w:tr>
      <w:tr w14:paraId="026B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0E1FAE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75F59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半导体物理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270A1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《半导体物理学》第8版，刘恩科，朱秉升，罗晋生，电子工业出版社</w:t>
            </w:r>
          </w:p>
        </w:tc>
      </w:tr>
      <w:tr w14:paraId="5AFF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9B8E7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9EAA88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信号与系统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FB64D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《信号与系统：理论、方法和应用》第3版，徐守时等编著，中国科学技术大学出版社</w:t>
            </w:r>
          </w:p>
        </w:tc>
      </w:tr>
      <w:tr w14:paraId="790F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60FC2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CF7B5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物理化学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36D26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《物理化学》第6版，傅献彩等编著，高等教育出版社</w:t>
            </w:r>
          </w:p>
        </w:tc>
      </w:tr>
      <w:tr w14:paraId="298A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BA2FE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57154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高分子化学与物理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CCB6C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《高分子化学》第2版，潘才元等编著，中国科技大学出版社</w:t>
            </w:r>
          </w:p>
          <w:p w14:paraId="4D11D5ED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《新编高聚物的结构与性能》第2版，何平笙编著，科学出版社</w:t>
            </w:r>
          </w:p>
        </w:tc>
      </w:tr>
      <w:tr w14:paraId="1F72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31F4B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6EC88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无机化学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80C7F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《无机化学》第5版，武汉大学、吉林大学等校编，高等教育出版社</w:t>
            </w:r>
          </w:p>
        </w:tc>
      </w:tr>
      <w:tr w14:paraId="73CB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4261A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855BE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材料科学基础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8B8E4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《材料科学基础》第3版，胡赓祥等编著，上海交通大学出版社</w:t>
            </w:r>
          </w:p>
        </w:tc>
      </w:tr>
      <w:tr w14:paraId="08A1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56235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E7BE4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细胞生物学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1DF4D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《细胞生物学》第5版，丁明孝等主编，高等教育出版社</w:t>
            </w:r>
          </w:p>
        </w:tc>
      </w:tr>
      <w:tr w14:paraId="68D5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CD807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84F1C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生物化学与分子生物学</w:t>
            </w:r>
          </w:p>
        </w:tc>
        <w:tc>
          <w:tcPr>
            <w:tcW w:w="10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4EAF0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《生物化学》第4版（上、下册），朱圣庚、徐长法主编，高等教育出版社</w:t>
            </w:r>
          </w:p>
          <w:p w14:paraId="516C2E44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《现代分子生物学》第5版，朱玉贤等编著，高等教育出版社</w:t>
            </w:r>
          </w:p>
        </w:tc>
      </w:tr>
    </w:tbl>
    <w:p w14:paraId="299ACF7E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5F"/>
    <w:rsid w:val="005E6B5F"/>
    <w:rsid w:val="1C7E1B1E"/>
    <w:rsid w:val="42744878"/>
    <w:rsid w:val="730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399</Characters>
  <Lines>0</Lines>
  <Paragraphs>0</Paragraphs>
  <TotalTime>1</TotalTime>
  <ScaleCrop>false</ScaleCrop>
  <LinksUpToDate>false</LinksUpToDate>
  <CharactersWithSpaces>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2025-12-03T03:42:00Z</dcterms:created>
  <dc:creator>anqiu</dc:creator>
  <cp:lastModifiedBy>anqiu</cp:lastModifiedBy>
  <dcterms:modified xsi:type="dcterms:W3CDTF">2026-01-22T08:09:11Z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D4D1F3F80D6A458E85C6036F4FEA14FC_11</vt:lpwstr>
  </property>
  <property fmtid="{D5CDD505-2E9C-101B-9397-08002B2CF9AE}" pid="4" name="KSOTemplateDocerSaveRecord">
    <vt:lpwstr>eyJoZGlkIjoiMjEwNjRmYjBjOTExNzE2MGUxNjA2YWMxMGZkZDJhMDUiLCJ1c2VySWQiOiI5NjA1OTM1NTQifQ==</vt:lpwstr>
  </property>
</Properties>
</file>