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37" w:rsidRDefault="003631B9" w:rsidP="00AA68C5">
      <w:pPr>
        <w:pStyle w:val="a3"/>
        <w:spacing w:afterLines="1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0A3637" w:rsidRDefault="003631B9">
      <w:pPr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2"/>
        </w:rPr>
        <w:t>2022</w:t>
      </w:r>
      <w:r>
        <w:rPr>
          <w:rFonts w:ascii="黑体" w:eastAsia="黑体" w:hAnsi="黑体" w:hint="eastAsia"/>
          <w:b/>
          <w:sz w:val="36"/>
          <w:szCs w:val="32"/>
        </w:rPr>
        <w:t>年苏州高新区</w:t>
      </w:r>
      <w:r>
        <w:rPr>
          <w:rFonts w:ascii="黑体" w:eastAsia="黑体" w:hAnsi="黑体" w:hint="eastAsia"/>
          <w:b/>
          <w:sz w:val="36"/>
          <w:szCs w:val="32"/>
        </w:rPr>
        <w:t>-</w:t>
      </w:r>
      <w:r>
        <w:rPr>
          <w:rFonts w:ascii="黑体" w:eastAsia="黑体" w:hAnsi="黑体" w:hint="eastAsia"/>
          <w:b/>
          <w:sz w:val="36"/>
          <w:szCs w:val="32"/>
        </w:rPr>
        <w:t>苏州纳米所</w:t>
      </w:r>
    </w:p>
    <w:p w:rsidR="000A3637" w:rsidRDefault="003631B9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春季硕博专场招聘岗位需求信息表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707"/>
        <w:gridCol w:w="707"/>
        <w:gridCol w:w="848"/>
        <w:gridCol w:w="849"/>
        <w:gridCol w:w="566"/>
        <w:gridCol w:w="423"/>
        <w:gridCol w:w="849"/>
        <w:gridCol w:w="141"/>
        <w:gridCol w:w="1273"/>
        <w:gridCol w:w="2003"/>
      </w:tblGrid>
      <w:tr w:rsidR="000A3637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7659" w:type="dxa"/>
            <w:gridSpan w:val="9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苏州博思得电气有限公司</w:t>
            </w:r>
          </w:p>
        </w:tc>
      </w:tr>
      <w:tr w:rsidR="000A3637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659" w:type="dxa"/>
            <w:gridSpan w:val="9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苏州高新区科技城富春江路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188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5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号楼</w:t>
            </w:r>
          </w:p>
        </w:tc>
      </w:tr>
      <w:tr w:rsidR="000A3637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招聘联系人</w:t>
            </w:r>
          </w:p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970" w:type="dxa"/>
            <w:gridSpan w:val="4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Lancy</w:t>
            </w:r>
          </w:p>
        </w:tc>
        <w:tc>
          <w:tcPr>
            <w:tcW w:w="1413" w:type="dxa"/>
            <w:gridSpan w:val="3"/>
            <w:shd w:val="clear" w:color="auto" w:fill="auto"/>
            <w:noWrap/>
          </w:tcPr>
          <w:p w:rsidR="000A3637" w:rsidRDefault="000A3637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:rsidR="000A3637" w:rsidRDefault="003631B9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03" w:type="dxa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15851693089</w:t>
            </w:r>
          </w:p>
        </w:tc>
      </w:tr>
      <w:tr w:rsidR="000A3637">
        <w:trPr>
          <w:trHeight w:val="824"/>
          <w:jc w:val="center"/>
        </w:trPr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70" w:type="dxa"/>
            <w:gridSpan w:val="4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155106762@qq.com</w:t>
            </w:r>
          </w:p>
        </w:tc>
        <w:tc>
          <w:tcPr>
            <w:tcW w:w="1413" w:type="dxa"/>
            <w:gridSpan w:val="3"/>
            <w:shd w:val="clear" w:color="auto" w:fill="auto"/>
            <w:noWrap/>
          </w:tcPr>
          <w:p w:rsidR="000A3637" w:rsidRDefault="003631B9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或微信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155106762</w:t>
            </w:r>
          </w:p>
        </w:tc>
      </w:tr>
      <w:tr w:rsidR="000A3637">
        <w:trPr>
          <w:trHeight w:val="3390"/>
          <w:jc w:val="center"/>
        </w:trPr>
        <w:tc>
          <w:tcPr>
            <w:tcW w:w="1380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7659" w:type="dxa"/>
            <w:gridSpan w:val="9"/>
            <w:shd w:val="clear" w:color="auto" w:fill="auto"/>
            <w:noWrap/>
          </w:tcPr>
          <w:p w:rsidR="000A3637" w:rsidRDefault="00AA68C5" w:rsidP="00AA68C5">
            <w:pPr>
              <w:pStyle w:val="a3"/>
              <w:spacing w:afterLines="100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苏州博思得电气有限公司坐落于人文气息浓郁，山清水秀的苏州新区太湖之滨。公司主要从事电源分配系统和高压发生系统的研发、生产和销售。主要产品应用于高端医疗和工业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X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射线检测设备，如：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DR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，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PET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，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MR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，安检用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X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射线检测，工业产品检测用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X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>射线系统。</w:t>
            </w:r>
            <w:r w:rsidRPr="00AA68C5">
              <w:rPr>
                <w:rFonts w:eastAsia="仿宋_GB2312" w:hint="eastAsia"/>
                <w:color w:val="000000"/>
                <w:sz w:val="32"/>
                <w:szCs w:val="32"/>
              </w:rPr>
              <w:t xml:space="preserve">          </w:t>
            </w:r>
          </w:p>
        </w:tc>
      </w:tr>
      <w:tr w:rsidR="000A3637">
        <w:trPr>
          <w:trHeight w:val="824"/>
          <w:jc w:val="center"/>
        </w:trPr>
        <w:tc>
          <w:tcPr>
            <w:tcW w:w="9039" w:type="dxa"/>
            <w:gridSpan w:val="11"/>
            <w:shd w:val="clear" w:color="auto" w:fill="auto"/>
            <w:noWrap/>
          </w:tcPr>
          <w:p w:rsidR="000A3637" w:rsidRDefault="003631B9" w:rsidP="00AA68C5">
            <w:pPr>
              <w:pStyle w:val="a3"/>
              <w:spacing w:afterLines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招聘需求信息</w:t>
            </w:r>
          </w:p>
        </w:tc>
      </w:tr>
      <w:tr w:rsidR="000A3637">
        <w:trPr>
          <w:trHeight w:val="533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</w:t>
            </w:r>
          </w:p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对应专业方向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月综合</w:t>
            </w:r>
          </w:p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0A3637" w:rsidRDefault="003631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其他条件或信息</w:t>
            </w:r>
          </w:p>
        </w:tc>
      </w:tr>
      <w:tr w:rsidR="000A3637">
        <w:trPr>
          <w:trHeight w:val="1074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硬件工程师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0A3637" w:rsidRDefault="00AA68C5" w:rsidP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电气、电力电子、自动化、控制等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25K+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0A3637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熟练使用AD、saber等相关设计软件，基本掌握原理图和PCB设计</w:t>
            </w:r>
          </w:p>
        </w:tc>
      </w:tr>
      <w:tr w:rsidR="00AA68C5">
        <w:trPr>
          <w:trHeight w:val="1074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软件工程师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电子，自动化，计算机等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25K+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精通使用C语言，会使用MATLAB Simulink，了解主流DSP/ARM嵌入式单片机，熟悉掌握SPI、UART、CAN、IIC等外设编程调试</w:t>
            </w:r>
          </w:p>
        </w:tc>
      </w:tr>
      <w:tr w:rsidR="00AA68C5">
        <w:trPr>
          <w:trHeight w:val="1074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高压绝缘工程师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电气、高电压、绝缘、电机等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20k+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绝缘等理论基础扎实，熟悉电磁场仿真、Solidworks等设计软件</w:t>
            </w:r>
          </w:p>
        </w:tc>
      </w:tr>
      <w:tr w:rsidR="00AA68C5">
        <w:trPr>
          <w:trHeight w:val="1074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海外销售工程师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营销类、国际贸易类等或电气、电子、自动化、控制、能源等工科专业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20K+提成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A68C5">
              <w:rPr>
                <w:rFonts w:ascii="宋体" w:hAnsi="宋体" w:hint="eastAsia"/>
                <w:szCs w:val="21"/>
              </w:rPr>
              <w:t>熟练使用英文，可以用英文交流和工作（包括撰写邮件、销售文档，电话沟通），小语种（日语，韩语）优先，可接受一年多次中短期出差的工作安排</w:t>
            </w:r>
          </w:p>
        </w:tc>
      </w:tr>
      <w:tr w:rsidR="00AA68C5">
        <w:trPr>
          <w:trHeight w:val="1074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生物医学博士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A68C5" w:rsidRP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生物工程、临床等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50K+</w:t>
            </w:r>
          </w:p>
        </w:tc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AA68C5" w:rsidRPr="00AA68C5" w:rsidRDefault="00AA68C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有动物实验及临床实践方面经历</w:t>
            </w:r>
          </w:p>
        </w:tc>
      </w:tr>
    </w:tbl>
    <w:p w:rsidR="000A3637" w:rsidRDefault="003631B9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0512-68414172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15850110314</w:t>
      </w:r>
    </w:p>
    <w:p w:rsidR="000A3637" w:rsidRDefault="003631B9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报送邮箱：</w:t>
      </w:r>
      <w:r>
        <w:rPr>
          <w:rFonts w:ascii="仿宋_GB2312" w:eastAsia="仿宋_GB2312" w:hAnsi="仿宋_GB2312" w:cs="仿宋_GB2312"/>
          <w:b/>
          <w:bCs/>
          <w:sz w:val="24"/>
        </w:rPr>
        <w:t>cl.song@sndhr.cn</w:t>
      </w:r>
    </w:p>
    <w:p w:rsidR="000A3637" w:rsidRDefault="000A3637"/>
    <w:sectPr w:rsidR="000A3637" w:rsidSect="000A3637">
      <w:footerReference w:type="even" r:id="rId7"/>
      <w:footerReference w:type="default" r:id="rId8"/>
      <w:pgSz w:w="11906" w:h="16838"/>
      <w:pgMar w:top="2041" w:right="1474" w:bottom="1985" w:left="1588" w:header="851" w:footer="15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B9" w:rsidRDefault="003631B9" w:rsidP="000A3637">
      <w:r>
        <w:separator/>
      </w:r>
    </w:p>
  </w:endnote>
  <w:endnote w:type="continuationSeparator" w:id="1">
    <w:p w:rsidR="003631B9" w:rsidRDefault="003631B9" w:rsidP="000A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37" w:rsidRDefault="000A363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37" w:rsidRDefault="000A363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B9" w:rsidRDefault="003631B9" w:rsidP="000A3637">
      <w:r>
        <w:separator/>
      </w:r>
    </w:p>
  </w:footnote>
  <w:footnote w:type="continuationSeparator" w:id="1">
    <w:p w:rsidR="003631B9" w:rsidRDefault="003631B9" w:rsidP="000A3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2D3656"/>
    <w:rsid w:val="000A3637"/>
    <w:rsid w:val="00283961"/>
    <w:rsid w:val="003631B9"/>
    <w:rsid w:val="00AA68C5"/>
    <w:rsid w:val="482D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3637"/>
    <w:pPr>
      <w:spacing w:after="120"/>
    </w:pPr>
  </w:style>
  <w:style w:type="paragraph" w:styleId="a4">
    <w:name w:val="footer"/>
    <w:basedOn w:val="a"/>
    <w:rsid w:val="000A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AA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68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dengjiawei</dc:creator>
  <cp:lastModifiedBy>Administrator</cp:lastModifiedBy>
  <cp:revision>2</cp:revision>
  <dcterms:created xsi:type="dcterms:W3CDTF">2022-03-15T16:09:00Z</dcterms:created>
  <dcterms:modified xsi:type="dcterms:W3CDTF">2022-03-15T16:09:00Z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